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677599EB" w14:textId="2AED88D6" w:rsidR="00986296" w:rsidRPr="00B704B5" w:rsidRDefault="0076318E" w:rsidP="00986296">
      <w:pPr>
        <w:rPr>
          <w:rFonts w:ascii="Biondi" w:hAnsi="Biondi"/>
          <w:color w:val="000000" w:themeColor="text1"/>
          <w:sz w:val="52"/>
          <w:szCs w:val="52"/>
        </w:rPr>
      </w:pPr>
      <w:bookmarkStart w:id="0" w:name="_Hlk59977115"/>
      <w:bookmarkStart w:id="1" w:name="_Hlk40878876"/>
      <w:bookmarkStart w:id="2" w:name="_Hlk53059167"/>
      <w:bookmarkStart w:id="3" w:name="_Hlk59977090"/>
      <w:r w:rsidRPr="00B704B5">
        <w:rPr>
          <w:rFonts w:ascii="Biondi" w:hAnsi="Biondi"/>
          <w:color w:val="FF0000"/>
          <w:sz w:val="52"/>
          <w:szCs w:val="52"/>
        </w:rPr>
        <w:t>P</w:t>
      </w:r>
      <w:r w:rsidRPr="00B704B5">
        <w:rPr>
          <w:rFonts w:ascii="Biondi" w:hAnsi="Biondi"/>
          <w:color w:val="000000" w:themeColor="text1"/>
          <w:sz w:val="52"/>
          <w:szCs w:val="52"/>
        </w:rPr>
        <w:t>rima</w:t>
      </w:r>
      <w:bookmarkEnd w:id="0"/>
      <w:r w:rsidRPr="00B704B5">
        <w:rPr>
          <w:rFonts w:ascii="Biondi" w:hAnsi="Biondi"/>
          <w:color w:val="FF0000"/>
          <w:sz w:val="52"/>
          <w:szCs w:val="52"/>
        </w:rPr>
        <w:t xml:space="preserve"> L</w:t>
      </w:r>
      <w:r w:rsidRPr="00B704B5">
        <w:rPr>
          <w:rFonts w:ascii="Biondi" w:hAnsi="Biondi"/>
          <w:color w:val="000000" w:themeColor="text1"/>
          <w:sz w:val="52"/>
          <w:szCs w:val="52"/>
        </w:rPr>
        <w:t>ettura</w:t>
      </w:r>
      <w:bookmarkEnd w:id="1"/>
    </w:p>
    <w:bookmarkEnd w:id="2"/>
    <w:bookmarkEnd w:id="3"/>
    <w:p w14:paraId="33278FC5" w14:textId="77777777" w:rsidR="00114615" w:rsidRDefault="00114615" w:rsidP="00114615">
      <w:pPr>
        <w:rPr>
          <w:b/>
          <w:bCs/>
          <w:i/>
          <w:iCs/>
          <w:sz w:val="32"/>
          <w:szCs w:val="32"/>
        </w:rPr>
      </w:pPr>
    </w:p>
    <w:p w14:paraId="161FF113" w14:textId="77777777" w:rsidR="00F8433B" w:rsidRPr="00F8433B" w:rsidRDefault="00F8433B" w:rsidP="00F8433B">
      <w:pPr>
        <w:rPr>
          <w:b/>
          <w:bCs/>
          <w:i/>
          <w:iCs/>
          <w:sz w:val="32"/>
          <w:szCs w:val="32"/>
        </w:rPr>
      </w:pPr>
      <w:r w:rsidRPr="00F8433B">
        <w:rPr>
          <w:b/>
          <w:bCs/>
          <w:i/>
          <w:iCs/>
          <w:sz w:val="32"/>
          <w:szCs w:val="32"/>
        </w:rPr>
        <w:t>Il re dell’universo ci risusciterà a vita nuova ed eterna.</w:t>
      </w:r>
    </w:p>
    <w:p w14:paraId="62702D15" w14:textId="77777777" w:rsidR="00F8433B" w:rsidRPr="00F8433B" w:rsidRDefault="00F8433B" w:rsidP="00F8433B">
      <w:pPr>
        <w:rPr>
          <w:b/>
          <w:bCs/>
          <w:i/>
          <w:iCs/>
          <w:sz w:val="32"/>
          <w:szCs w:val="32"/>
        </w:rPr>
      </w:pPr>
      <w:r w:rsidRPr="00F8433B">
        <w:rPr>
          <w:b/>
          <w:bCs/>
          <w:i/>
          <w:iCs/>
          <w:sz w:val="32"/>
          <w:szCs w:val="32"/>
        </w:rPr>
        <w:t xml:space="preserve">Dal secondo libro dei </w:t>
      </w:r>
      <w:proofErr w:type="spellStart"/>
      <w:r w:rsidRPr="00F8433B">
        <w:rPr>
          <w:b/>
          <w:bCs/>
          <w:i/>
          <w:iCs/>
          <w:sz w:val="32"/>
          <w:szCs w:val="32"/>
        </w:rPr>
        <w:t>Maccabèi</w:t>
      </w:r>
      <w:proofErr w:type="spellEnd"/>
      <w:r w:rsidRPr="00F8433B">
        <w:rPr>
          <w:b/>
          <w:bCs/>
          <w:i/>
          <w:iCs/>
          <w:sz w:val="32"/>
          <w:szCs w:val="32"/>
        </w:rPr>
        <w:br/>
        <w:t>2 Mac 7,1-2.9-14</w:t>
      </w:r>
      <w:r w:rsidRPr="00F8433B">
        <w:rPr>
          <w:b/>
          <w:bCs/>
          <w:i/>
          <w:iCs/>
          <w:sz w:val="32"/>
          <w:szCs w:val="32"/>
        </w:rPr>
        <w:br/>
        <w:t> </w:t>
      </w:r>
      <w:r w:rsidRPr="00F8433B">
        <w:rPr>
          <w:b/>
          <w:bCs/>
          <w:i/>
          <w:iCs/>
          <w:sz w:val="32"/>
          <w:szCs w:val="32"/>
        </w:rPr>
        <w:br/>
        <w:t>In quei giorni, ci fu il caso di sette fratelli che, presi insieme alla loro madre, furono costretti dal re, a forza di flagelli e nerbate, a cibarsi di carni suine proibite.</w:t>
      </w:r>
      <w:r w:rsidRPr="00F8433B">
        <w:rPr>
          <w:b/>
          <w:bCs/>
          <w:i/>
          <w:iCs/>
          <w:sz w:val="32"/>
          <w:szCs w:val="32"/>
        </w:rPr>
        <w:br/>
        <w:t>Uno di loro, facendosi interprete di tutti, disse: «Che cosa cerchi o vuoi sapere da noi? Siamo pronti a morire piuttosto che trasgredire le leggi dei padri».</w:t>
      </w:r>
      <w:r w:rsidRPr="00F8433B">
        <w:rPr>
          <w:b/>
          <w:bCs/>
          <w:i/>
          <w:iCs/>
          <w:sz w:val="32"/>
          <w:szCs w:val="32"/>
        </w:rPr>
        <w:br/>
        <w:t>[E il secondo,] giunto all’ultimo respiro, disse: «Tu, o scellerato, ci elimini dalla vita presente, ma il re dell’universo, dopo che saremo morti per le sue leggi, ci risusciterà a vita nuova ed eterna».</w:t>
      </w:r>
      <w:r w:rsidRPr="00F8433B">
        <w:rPr>
          <w:b/>
          <w:bCs/>
          <w:i/>
          <w:iCs/>
          <w:sz w:val="32"/>
          <w:szCs w:val="32"/>
        </w:rPr>
        <w:br/>
        <w:t>Dopo costui fu torturato il terzo, che alla loro richiesta mise fuori prontamente la lingua e stese con coraggio le mani, dicendo dignitosamente: «Dal Cielo ho queste membra e per le sue leggi le disprezzo, perché da lui spero di riaverle di nuovo». Lo stesso re e i suoi dignitari rimasero colpiti dalla fierezza di questo giovane, che non teneva in nessun conto le torture.</w:t>
      </w:r>
      <w:r w:rsidRPr="00F8433B">
        <w:rPr>
          <w:b/>
          <w:bCs/>
          <w:i/>
          <w:iCs/>
          <w:sz w:val="32"/>
          <w:szCs w:val="32"/>
        </w:rPr>
        <w:br/>
        <w:t>Fatto morire anche questo, si misero a straziare il quarto con gli stessi tormenti. Ridotto in fin di vita, egli diceva: «È preferibile morire per mano degli uomini, quando da Dio si ha la speranza di essere da lui di nuovo risuscitati; ma per te non ci sarà davvero risurrezione per la vita».</w:t>
      </w:r>
    </w:p>
    <w:p w14:paraId="047E6DE7" w14:textId="77777777" w:rsidR="00F8433B" w:rsidRPr="00F8433B" w:rsidRDefault="00F8433B" w:rsidP="00F8433B">
      <w:pPr>
        <w:rPr>
          <w:b/>
          <w:bCs/>
          <w:i/>
          <w:iCs/>
          <w:sz w:val="32"/>
          <w:szCs w:val="32"/>
        </w:rPr>
      </w:pPr>
      <w:r w:rsidRPr="00F8433B">
        <w:rPr>
          <w:b/>
          <w:bCs/>
          <w:i/>
          <w:iCs/>
          <w:sz w:val="32"/>
          <w:szCs w:val="32"/>
        </w:rPr>
        <w:t>Parola di Dio.</w:t>
      </w:r>
    </w:p>
    <w:p w14:paraId="1169ED7B" w14:textId="27C83E75" w:rsidR="00721236" w:rsidRDefault="00721236" w:rsidP="001647D9">
      <w:pPr>
        <w:rPr>
          <w:b/>
          <w:bCs/>
          <w:i/>
          <w:iCs/>
          <w:sz w:val="32"/>
          <w:szCs w:val="32"/>
        </w:rPr>
      </w:pPr>
    </w:p>
    <w:p w14:paraId="4810DFE0" w14:textId="1A16F9FB" w:rsidR="00721236" w:rsidRDefault="00721236" w:rsidP="001647D9">
      <w:pPr>
        <w:rPr>
          <w:b/>
          <w:bCs/>
          <w:i/>
          <w:iCs/>
          <w:sz w:val="32"/>
          <w:szCs w:val="32"/>
        </w:rPr>
      </w:pPr>
    </w:p>
    <w:p w14:paraId="7E80D8B0" w14:textId="3005D538" w:rsidR="00594AA1" w:rsidRDefault="00594AA1" w:rsidP="001647D9">
      <w:pPr>
        <w:rPr>
          <w:b/>
          <w:bCs/>
          <w:i/>
          <w:iCs/>
          <w:sz w:val="32"/>
          <w:szCs w:val="32"/>
        </w:rPr>
      </w:pPr>
    </w:p>
    <w:p w14:paraId="6AD193CB" w14:textId="051FB368" w:rsidR="00594AA1" w:rsidRDefault="00594AA1" w:rsidP="001647D9">
      <w:pPr>
        <w:rPr>
          <w:b/>
          <w:bCs/>
          <w:i/>
          <w:iCs/>
          <w:sz w:val="32"/>
          <w:szCs w:val="32"/>
        </w:rPr>
      </w:pPr>
    </w:p>
    <w:p w14:paraId="2C325C8C" w14:textId="23153071" w:rsidR="00594AA1" w:rsidRDefault="00594AA1" w:rsidP="001647D9">
      <w:pPr>
        <w:rPr>
          <w:b/>
          <w:bCs/>
          <w:i/>
          <w:iCs/>
          <w:sz w:val="32"/>
          <w:szCs w:val="32"/>
        </w:rPr>
      </w:pPr>
    </w:p>
    <w:p w14:paraId="7EF020C2" w14:textId="5D25BE24" w:rsidR="00594AA1" w:rsidRDefault="00594AA1" w:rsidP="001647D9">
      <w:pPr>
        <w:rPr>
          <w:b/>
          <w:bCs/>
          <w:i/>
          <w:iCs/>
          <w:sz w:val="32"/>
          <w:szCs w:val="32"/>
        </w:rPr>
      </w:pPr>
    </w:p>
    <w:p w14:paraId="0BFC5B19" w14:textId="6B3F96C3" w:rsidR="00594AA1" w:rsidRDefault="00594AA1" w:rsidP="001647D9">
      <w:pPr>
        <w:rPr>
          <w:b/>
          <w:bCs/>
          <w:i/>
          <w:iCs/>
          <w:sz w:val="32"/>
          <w:szCs w:val="32"/>
        </w:rPr>
      </w:pPr>
    </w:p>
    <w:p w14:paraId="6D0EC251" w14:textId="77777777" w:rsidR="004517EE" w:rsidRDefault="004517EE" w:rsidP="001647D9">
      <w:pPr>
        <w:rPr>
          <w:b/>
          <w:bCs/>
          <w:i/>
          <w:iCs/>
          <w:sz w:val="32"/>
          <w:szCs w:val="32"/>
        </w:rPr>
      </w:pPr>
    </w:p>
    <w:p w14:paraId="20D11018" w14:textId="46A5AE46" w:rsidR="00A62DA3" w:rsidRPr="00A62DA3" w:rsidRDefault="00A62DA3" w:rsidP="001647D9">
      <w:pPr>
        <w:rPr>
          <w:rFonts w:ascii="Biondi" w:hAnsi="Biondi"/>
          <w:color w:val="000000" w:themeColor="text1"/>
          <w:sz w:val="52"/>
          <w:szCs w:val="52"/>
        </w:rPr>
      </w:pPr>
      <w:r>
        <w:rPr>
          <w:rFonts w:ascii="Biondi" w:hAnsi="Biondi"/>
          <w:color w:val="FF0000"/>
          <w:sz w:val="52"/>
          <w:szCs w:val="52"/>
        </w:rPr>
        <w:t>S</w:t>
      </w:r>
      <w:r w:rsidRPr="00A62DA3">
        <w:rPr>
          <w:rFonts w:ascii="Biondi" w:hAnsi="Biondi"/>
          <w:color w:val="000000" w:themeColor="text1"/>
          <w:sz w:val="52"/>
          <w:szCs w:val="52"/>
        </w:rPr>
        <w:t xml:space="preserve">econda </w:t>
      </w:r>
      <w:r w:rsidRPr="00B704B5">
        <w:rPr>
          <w:rFonts w:ascii="Biondi" w:hAnsi="Biondi"/>
          <w:color w:val="FF0000"/>
          <w:sz w:val="52"/>
          <w:szCs w:val="52"/>
        </w:rPr>
        <w:t>L</w:t>
      </w:r>
      <w:r w:rsidRPr="00B704B5">
        <w:rPr>
          <w:rFonts w:ascii="Biondi" w:hAnsi="Biondi"/>
          <w:color w:val="000000" w:themeColor="text1"/>
          <w:sz w:val="52"/>
          <w:szCs w:val="52"/>
        </w:rPr>
        <w:t>ettura</w:t>
      </w:r>
    </w:p>
    <w:p w14:paraId="2B46BE12" w14:textId="77777777" w:rsidR="0044298F" w:rsidRDefault="0044298F" w:rsidP="001647D9">
      <w:pPr>
        <w:rPr>
          <w:b/>
          <w:bCs/>
          <w:i/>
          <w:iCs/>
          <w:sz w:val="32"/>
          <w:szCs w:val="32"/>
        </w:rPr>
      </w:pPr>
    </w:p>
    <w:p w14:paraId="17C7CE81" w14:textId="0C6432FD" w:rsidR="00721236" w:rsidRDefault="00F8433B" w:rsidP="001647D9">
      <w:pPr>
        <w:rPr>
          <w:rFonts w:ascii="Biondi" w:hAnsi="Biondi"/>
          <w:color w:val="FF0000"/>
          <w:sz w:val="52"/>
          <w:szCs w:val="52"/>
        </w:rPr>
      </w:pPr>
      <w:r w:rsidRPr="00F8433B">
        <w:rPr>
          <w:b/>
          <w:bCs/>
          <w:i/>
          <w:iCs/>
          <w:sz w:val="32"/>
          <w:szCs w:val="32"/>
        </w:rPr>
        <w:t xml:space="preserve">Il Signore vi confermi in ogni opera e parola di </w:t>
      </w:r>
      <w:proofErr w:type="spellStart"/>
      <w:r w:rsidRPr="00F8433B">
        <w:rPr>
          <w:b/>
          <w:bCs/>
          <w:i/>
          <w:iCs/>
          <w:sz w:val="32"/>
          <w:szCs w:val="32"/>
        </w:rPr>
        <w:t>bene.Dalla</w:t>
      </w:r>
      <w:proofErr w:type="spellEnd"/>
      <w:r w:rsidRPr="00F8433B">
        <w:rPr>
          <w:b/>
          <w:bCs/>
          <w:i/>
          <w:iCs/>
          <w:sz w:val="32"/>
          <w:szCs w:val="32"/>
        </w:rPr>
        <w:t xml:space="preserve"> seconda lettera di san Paolo apostolo ai </w:t>
      </w:r>
      <w:proofErr w:type="spellStart"/>
      <w:r w:rsidRPr="00F8433B">
        <w:rPr>
          <w:b/>
          <w:bCs/>
          <w:i/>
          <w:iCs/>
          <w:sz w:val="32"/>
          <w:szCs w:val="32"/>
        </w:rPr>
        <w:t>Tessalonicési</w:t>
      </w:r>
      <w:proofErr w:type="spellEnd"/>
      <w:r w:rsidRPr="00F8433B">
        <w:rPr>
          <w:b/>
          <w:bCs/>
          <w:i/>
          <w:iCs/>
          <w:sz w:val="32"/>
          <w:szCs w:val="32"/>
        </w:rPr>
        <w:br/>
        <w:t xml:space="preserve">2 </w:t>
      </w:r>
      <w:proofErr w:type="spellStart"/>
      <w:r w:rsidRPr="00F8433B">
        <w:rPr>
          <w:b/>
          <w:bCs/>
          <w:i/>
          <w:iCs/>
          <w:sz w:val="32"/>
          <w:szCs w:val="32"/>
        </w:rPr>
        <w:t>Ts</w:t>
      </w:r>
      <w:proofErr w:type="spellEnd"/>
      <w:r w:rsidRPr="00F8433B">
        <w:rPr>
          <w:b/>
          <w:bCs/>
          <w:i/>
          <w:iCs/>
          <w:sz w:val="32"/>
          <w:szCs w:val="32"/>
        </w:rPr>
        <w:t xml:space="preserve"> 2,16-3,5</w:t>
      </w:r>
      <w:r w:rsidRPr="00F8433B">
        <w:rPr>
          <w:b/>
          <w:bCs/>
          <w:i/>
          <w:iCs/>
          <w:sz w:val="32"/>
          <w:szCs w:val="32"/>
        </w:rPr>
        <w:br/>
        <w:t> </w:t>
      </w:r>
      <w:r w:rsidRPr="00F8433B">
        <w:rPr>
          <w:b/>
          <w:bCs/>
          <w:i/>
          <w:iCs/>
          <w:sz w:val="32"/>
          <w:szCs w:val="32"/>
        </w:rPr>
        <w:br/>
        <w:t>Fratelli, lo stesso Signore nostro Gesù Cristo e Dio, Padre nostro, che ci ha amati e ci ha dato, per sua grazia, una consolazione eterna e una buona speranza, conforti i vostri cuori e li confermi in ogni opera e parola di bene.</w:t>
      </w:r>
      <w:r w:rsidRPr="00F8433B">
        <w:rPr>
          <w:b/>
          <w:bCs/>
          <w:i/>
          <w:iCs/>
          <w:sz w:val="32"/>
          <w:szCs w:val="32"/>
        </w:rPr>
        <w:br/>
        <w:t xml:space="preserve">Per il resto, fratelli, pregate per noi, perché la parola del Signore corra e sia glorificata, come lo è anche tra voi, e veniamo liberati dagli uomini corrotti e malvagi. La </w:t>
      </w:r>
      <w:proofErr w:type="gramStart"/>
      <w:r w:rsidRPr="00F8433B">
        <w:rPr>
          <w:b/>
          <w:bCs/>
          <w:i/>
          <w:iCs/>
          <w:sz w:val="32"/>
          <w:szCs w:val="32"/>
        </w:rPr>
        <w:t>fede infatti</w:t>
      </w:r>
      <w:proofErr w:type="gramEnd"/>
      <w:r w:rsidRPr="00F8433B">
        <w:rPr>
          <w:b/>
          <w:bCs/>
          <w:i/>
          <w:iCs/>
          <w:sz w:val="32"/>
          <w:szCs w:val="32"/>
        </w:rPr>
        <w:t xml:space="preserve"> non è di tutti. Ma il Signore è fedele: egli vi confermerà e vi custodirà dal Maligno.</w:t>
      </w:r>
      <w:r w:rsidRPr="00F8433B">
        <w:rPr>
          <w:b/>
          <w:bCs/>
          <w:i/>
          <w:iCs/>
          <w:sz w:val="32"/>
          <w:szCs w:val="32"/>
        </w:rPr>
        <w:br/>
        <w:t>Riguardo a voi, abbiamo questa fiducia nel Signore: che quanto noi vi ordiniamo già lo facciate e continuerete a farlo. Il Signore guidi i vostri cuori all’amore di Dio e alla pazienza di Cristo.</w:t>
      </w:r>
      <w:r w:rsidRPr="00F8433B">
        <w:rPr>
          <w:b/>
          <w:bCs/>
          <w:i/>
          <w:iCs/>
          <w:sz w:val="32"/>
          <w:szCs w:val="32"/>
        </w:rPr>
        <w:br/>
      </w:r>
      <w:r w:rsidRPr="00F8433B">
        <w:rPr>
          <w:b/>
          <w:bCs/>
          <w:i/>
          <w:iCs/>
          <w:sz w:val="32"/>
          <w:szCs w:val="32"/>
        </w:rPr>
        <w:br/>
        <w:t>Parola di Dio.</w:t>
      </w:r>
      <w:r w:rsidRPr="00F8433B">
        <w:rPr>
          <w:b/>
          <w:bCs/>
          <w:i/>
          <w:iCs/>
          <w:sz w:val="32"/>
          <w:szCs w:val="32"/>
        </w:rPr>
        <w:br/>
        <w:t> </w:t>
      </w:r>
    </w:p>
    <w:p w14:paraId="1AF9FDB7" w14:textId="03871A1E" w:rsidR="00721236" w:rsidRDefault="00721236" w:rsidP="001647D9">
      <w:pPr>
        <w:rPr>
          <w:rFonts w:ascii="Biondi" w:hAnsi="Biondi"/>
          <w:color w:val="FF0000"/>
          <w:sz w:val="52"/>
          <w:szCs w:val="52"/>
        </w:rPr>
      </w:pPr>
    </w:p>
    <w:p w14:paraId="7101B30F" w14:textId="693F2F32" w:rsidR="00721236" w:rsidRDefault="00721236" w:rsidP="001647D9">
      <w:pPr>
        <w:rPr>
          <w:rFonts w:ascii="Biondi" w:hAnsi="Biondi"/>
          <w:color w:val="FF0000"/>
          <w:sz w:val="52"/>
          <w:szCs w:val="52"/>
        </w:rPr>
      </w:pPr>
    </w:p>
    <w:p w14:paraId="27FF8EFA" w14:textId="4F4B5FBE" w:rsidR="0044298F" w:rsidRDefault="0044298F" w:rsidP="001647D9">
      <w:pPr>
        <w:rPr>
          <w:rFonts w:ascii="Biondi" w:hAnsi="Biondi"/>
          <w:color w:val="FF0000"/>
          <w:sz w:val="52"/>
          <w:szCs w:val="52"/>
        </w:rPr>
      </w:pPr>
    </w:p>
    <w:p w14:paraId="19A4CCE0" w14:textId="62546079" w:rsidR="00594AA1" w:rsidRDefault="00594AA1" w:rsidP="001647D9">
      <w:pPr>
        <w:rPr>
          <w:rFonts w:ascii="Biondi" w:hAnsi="Biondi"/>
          <w:color w:val="FF0000"/>
          <w:sz w:val="52"/>
          <w:szCs w:val="52"/>
        </w:rPr>
      </w:pPr>
    </w:p>
    <w:p w14:paraId="5A05FD83" w14:textId="353FEBCB" w:rsidR="00594AA1" w:rsidRDefault="00594AA1" w:rsidP="001647D9">
      <w:pPr>
        <w:rPr>
          <w:rFonts w:ascii="Biondi" w:hAnsi="Biondi"/>
          <w:color w:val="FF0000"/>
          <w:sz w:val="52"/>
          <w:szCs w:val="52"/>
        </w:rPr>
      </w:pPr>
    </w:p>
    <w:p w14:paraId="70459812" w14:textId="38E7D5C3" w:rsidR="008A7AEC" w:rsidRDefault="008A7AEC" w:rsidP="001647D9">
      <w:pPr>
        <w:rPr>
          <w:rFonts w:ascii="Biondi" w:hAnsi="Biondi"/>
          <w:color w:val="FF0000"/>
          <w:sz w:val="52"/>
          <w:szCs w:val="52"/>
        </w:rPr>
      </w:pPr>
    </w:p>
    <w:p w14:paraId="310070FC" w14:textId="77777777" w:rsidR="008A7AEC" w:rsidRDefault="008A7AEC" w:rsidP="001647D9">
      <w:pPr>
        <w:rPr>
          <w:rFonts w:ascii="Biondi" w:hAnsi="Biondi"/>
          <w:color w:val="FF0000"/>
          <w:sz w:val="52"/>
          <w:szCs w:val="52"/>
        </w:rPr>
      </w:pPr>
    </w:p>
    <w:p w14:paraId="6347EB7A" w14:textId="74E24860" w:rsidR="003D377F" w:rsidRPr="00B704B5" w:rsidRDefault="000A62C2" w:rsidP="001647D9">
      <w:pPr>
        <w:rPr>
          <w:rFonts w:ascii="Biondi" w:hAnsi="Biondi"/>
          <w:sz w:val="52"/>
          <w:szCs w:val="52"/>
        </w:rPr>
      </w:pPr>
      <w:r w:rsidRPr="00B704B5">
        <w:rPr>
          <w:rFonts w:ascii="Biondi" w:hAnsi="Biondi"/>
          <w:color w:val="FF0000"/>
          <w:sz w:val="52"/>
          <w:szCs w:val="52"/>
        </w:rPr>
        <w:t>V</w:t>
      </w:r>
      <w:r w:rsidRPr="00B704B5">
        <w:rPr>
          <w:rFonts w:ascii="Biondi" w:hAnsi="Biondi"/>
          <w:sz w:val="52"/>
          <w:szCs w:val="52"/>
        </w:rPr>
        <w:t>angelo</w:t>
      </w:r>
    </w:p>
    <w:p w14:paraId="65FFBDB1" w14:textId="77777777" w:rsidR="0044298F" w:rsidRDefault="0044298F" w:rsidP="0044298F">
      <w:pPr>
        <w:rPr>
          <w:b/>
          <w:bCs/>
          <w:i/>
          <w:iCs/>
          <w:sz w:val="32"/>
          <w:szCs w:val="32"/>
        </w:rPr>
      </w:pPr>
    </w:p>
    <w:p w14:paraId="22E7667D" w14:textId="77777777" w:rsidR="00F8433B" w:rsidRPr="00F8433B" w:rsidRDefault="00F8433B" w:rsidP="00F8433B">
      <w:pPr>
        <w:rPr>
          <w:b/>
          <w:bCs/>
          <w:i/>
          <w:iCs/>
          <w:sz w:val="32"/>
          <w:szCs w:val="32"/>
        </w:rPr>
      </w:pPr>
      <w:r w:rsidRPr="00F8433B">
        <w:rPr>
          <w:b/>
          <w:bCs/>
          <w:i/>
          <w:iCs/>
          <w:sz w:val="32"/>
          <w:szCs w:val="32"/>
        </w:rPr>
        <w:t>Dio non è dei morti, ma dei viventi.</w:t>
      </w:r>
    </w:p>
    <w:p w14:paraId="225396F7" w14:textId="77777777" w:rsidR="00F8433B" w:rsidRPr="00F8433B" w:rsidRDefault="00F8433B" w:rsidP="00F8433B">
      <w:pPr>
        <w:rPr>
          <w:b/>
          <w:bCs/>
          <w:i/>
          <w:iCs/>
          <w:sz w:val="32"/>
          <w:szCs w:val="32"/>
        </w:rPr>
      </w:pPr>
      <w:r w:rsidRPr="00F8433B">
        <w:rPr>
          <w:b/>
          <w:bCs/>
          <w:i/>
          <w:iCs/>
          <w:sz w:val="32"/>
          <w:szCs w:val="32"/>
        </w:rPr>
        <w:t>Dal Vangelo secondo Luca</w:t>
      </w:r>
      <w:r w:rsidRPr="00F8433B">
        <w:rPr>
          <w:b/>
          <w:bCs/>
          <w:i/>
          <w:iCs/>
          <w:sz w:val="32"/>
          <w:szCs w:val="32"/>
        </w:rPr>
        <w:br/>
        <w:t>Lc 20,27-38</w:t>
      </w:r>
      <w:r w:rsidRPr="00F8433B">
        <w:rPr>
          <w:b/>
          <w:bCs/>
          <w:i/>
          <w:iCs/>
          <w:sz w:val="32"/>
          <w:szCs w:val="32"/>
        </w:rPr>
        <w:br/>
        <w:t> </w:t>
      </w:r>
      <w:r w:rsidRPr="00F8433B">
        <w:rPr>
          <w:b/>
          <w:bCs/>
          <w:i/>
          <w:iCs/>
          <w:sz w:val="32"/>
          <w:szCs w:val="32"/>
        </w:rPr>
        <w:br/>
        <w:t xml:space="preserve">In quel tempo, si avvicinarono a Gesù alcuni </w:t>
      </w:r>
      <w:proofErr w:type="spellStart"/>
      <w:r w:rsidRPr="00F8433B">
        <w:rPr>
          <w:b/>
          <w:bCs/>
          <w:i/>
          <w:iCs/>
          <w:sz w:val="32"/>
          <w:szCs w:val="32"/>
        </w:rPr>
        <w:t>sadducèi</w:t>
      </w:r>
      <w:proofErr w:type="spellEnd"/>
      <w:r w:rsidRPr="00F8433B">
        <w:rPr>
          <w:b/>
          <w:bCs/>
          <w:i/>
          <w:iCs/>
          <w:sz w:val="32"/>
          <w:szCs w:val="32"/>
        </w:rPr>
        <w:t xml:space="preserve"> – i quali dicono che non c’è risurrezione – e gli posero questa domanda: «Maestro, Mosè ci ha prescritto: "Se muore il fratello di qualcuno che ha moglie, ma è senza figli, suo fratello prenda la moglie e dia una discendenza al proprio fratello". C’erano dunque sette fratelli: il primo, dopo aver preso moglie, morì senza figli. Allora la prese il secondo e poi il terzo e così tutti e sette morirono senza lasciare figli. Da ultimo morì anche la donna. La donna dunque, alla risurrezione, di chi sarà moglie? Poiché tutti e sette l’hanno avuta in moglie».</w:t>
      </w:r>
      <w:r w:rsidRPr="00F8433B">
        <w:rPr>
          <w:b/>
          <w:bCs/>
          <w:i/>
          <w:iCs/>
          <w:sz w:val="32"/>
          <w:szCs w:val="32"/>
        </w:rPr>
        <w:br/>
        <w:t>Gesù rispose loro: «I figli di questo mondo prendono moglie e prendono marito; ma quelli che sono giudicati degni della vita futura e della risurrezione dai morti, non prendono né moglie né marito: infatti non possono più morire, perché sono uguali agli angeli e, poiché sono figli della risurrezione, sono figli di Dio. Che poi i morti risorgano, lo ha indicato anche Mosè a proposito del roveto, quando dice: "Il Signore è il Dio di Abramo, Dio di Isacco e Dio di Giacobbe". Dio non è dei morti, ma dei viventi; perché tutti vivono per lui».</w:t>
      </w:r>
    </w:p>
    <w:p w14:paraId="7BD33521" w14:textId="77777777" w:rsidR="00F8433B" w:rsidRPr="00F8433B" w:rsidRDefault="00F8433B" w:rsidP="00F8433B">
      <w:pPr>
        <w:rPr>
          <w:b/>
          <w:bCs/>
          <w:i/>
          <w:iCs/>
          <w:sz w:val="32"/>
          <w:szCs w:val="32"/>
        </w:rPr>
      </w:pPr>
      <w:r w:rsidRPr="00F8433B">
        <w:rPr>
          <w:b/>
          <w:bCs/>
          <w:i/>
          <w:iCs/>
          <w:sz w:val="32"/>
          <w:szCs w:val="32"/>
        </w:rPr>
        <w:t>Parola del Signore.</w:t>
      </w:r>
    </w:p>
    <w:p w14:paraId="772C55A0" w14:textId="2C3E8FA6" w:rsidR="000A62C2" w:rsidRPr="00845C6C" w:rsidRDefault="000A62C2" w:rsidP="00F8433B">
      <w:pPr>
        <w:rPr>
          <w:b/>
          <w:bCs/>
          <w:i/>
          <w:iCs/>
          <w:sz w:val="32"/>
          <w:szCs w:val="32"/>
        </w:rPr>
      </w:pPr>
    </w:p>
    <w:sectPr w:rsidR="000A62C2" w:rsidRPr="00845C6C" w:rsidSect="00114615">
      <w:pgSz w:w="11906" w:h="16838"/>
      <w:pgMar w:top="1135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8E"/>
    <w:rsid w:val="00000ED3"/>
    <w:rsid w:val="000A62C2"/>
    <w:rsid w:val="001143E6"/>
    <w:rsid w:val="00114615"/>
    <w:rsid w:val="0014370D"/>
    <w:rsid w:val="00164240"/>
    <w:rsid w:val="001647D9"/>
    <w:rsid w:val="00180F80"/>
    <w:rsid w:val="001C6FDC"/>
    <w:rsid w:val="001D6178"/>
    <w:rsid w:val="002000FF"/>
    <w:rsid w:val="00202390"/>
    <w:rsid w:val="002050C3"/>
    <w:rsid w:val="002067F9"/>
    <w:rsid w:val="002E01C7"/>
    <w:rsid w:val="002F666C"/>
    <w:rsid w:val="003550F7"/>
    <w:rsid w:val="00377824"/>
    <w:rsid w:val="003D377F"/>
    <w:rsid w:val="003E1478"/>
    <w:rsid w:val="0044298F"/>
    <w:rsid w:val="00443888"/>
    <w:rsid w:val="0044779D"/>
    <w:rsid w:val="004517EE"/>
    <w:rsid w:val="00455F5B"/>
    <w:rsid w:val="00485AD3"/>
    <w:rsid w:val="004E039F"/>
    <w:rsid w:val="004E4E6D"/>
    <w:rsid w:val="005755ED"/>
    <w:rsid w:val="00592830"/>
    <w:rsid w:val="00594AA1"/>
    <w:rsid w:val="005A0D41"/>
    <w:rsid w:val="00622DB3"/>
    <w:rsid w:val="006E0B8F"/>
    <w:rsid w:val="00706FF1"/>
    <w:rsid w:val="00717751"/>
    <w:rsid w:val="00721236"/>
    <w:rsid w:val="007312A1"/>
    <w:rsid w:val="00737B59"/>
    <w:rsid w:val="00750300"/>
    <w:rsid w:val="0076318E"/>
    <w:rsid w:val="007C3440"/>
    <w:rsid w:val="00816B02"/>
    <w:rsid w:val="00845C6C"/>
    <w:rsid w:val="008A7AEC"/>
    <w:rsid w:val="00903173"/>
    <w:rsid w:val="00916094"/>
    <w:rsid w:val="00921775"/>
    <w:rsid w:val="00962CC7"/>
    <w:rsid w:val="00972B7E"/>
    <w:rsid w:val="00986296"/>
    <w:rsid w:val="009B2E8B"/>
    <w:rsid w:val="009C6D2C"/>
    <w:rsid w:val="00A00F19"/>
    <w:rsid w:val="00A23BF2"/>
    <w:rsid w:val="00A52234"/>
    <w:rsid w:val="00A545BC"/>
    <w:rsid w:val="00A552AE"/>
    <w:rsid w:val="00A56073"/>
    <w:rsid w:val="00A62DA3"/>
    <w:rsid w:val="00A9720B"/>
    <w:rsid w:val="00AF25A9"/>
    <w:rsid w:val="00B277EC"/>
    <w:rsid w:val="00B43117"/>
    <w:rsid w:val="00B52DFB"/>
    <w:rsid w:val="00B63F08"/>
    <w:rsid w:val="00B66E00"/>
    <w:rsid w:val="00B704B5"/>
    <w:rsid w:val="00BB434C"/>
    <w:rsid w:val="00C122FC"/>
    <w:rsid w:val="00C223F6"/>
    <w:rsid w:val="00C91816"/>
    <w:rsid w:val="00C96BDA"/>
    <w:rsid w:val="00CC3FA1"/>
    <w:rsid w:val="00D0398A"/>
    <w:rsid w:val="00D45D5C"/>
    <w:rsid w:val="00D64223"/>
    <w:rsid w:val="00DB66BC"/>
    <w:rsid w:val="00E06377"/>
    <w:rsid w:val="00E3742A"/>
    <w:rsid w:val="00E54B1A"/>
    <w:rsid w:val="00E55A12"/>
    <w:rsid w:val="00E602D3"/>
    <w:rsid w:val="00E94338"/>
    <w:rsid w:val="00EA7703"/>
    <w:rsid w:val="00F03BF6"/>
    <w:rsid w:val="00F77C28"/>
    <w:rsid w:val="00F8433B"/>
    <w:rsid w:val="00F9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71B7"/>
  <w15:chartTrackingRefBased/>
  <w15:docId w15:val="{51A80B10-597F-42A5-BCE6-5B42C4FC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398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ci-liturgia-giorno-seconda-lettura-titolo-label">
    <w:name w:val="cci-liturgia-giorno-seconda-lettura-titolo-label"/>
    <w:basedOn w:val="Carpredefinitoparagrafo"/>
    <w:rsid w:val="00DB6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Nello</dc:creator>
  <cp:keywords/>
  <dc:description/>
  <cp:lastModifiedBy>Nello Merola</cp:lastModifiedBy>
  <cp:revision>2</cp:revision>
  <cp:lastPrinted>2020-11-15T20:46:00Z</cp:lastPrinted>
  <dcterms:created xsi:type="dcterms:W3CDTF">2022-10-31T13:13:00Z</dcterms:created>
  <dcterms:modified xsi:type="dcterms:W3CDTF">2022-10-31T13:13:00Z</dcterms:modified>
</cp:coreProperties>
</file>